
<file path=[Content_Types].xml><?xml version="1.0" encoding="utf-8"?>
<Types xmlns="http://schemas.openxmlformats.org/package/2006/content-types">
  <Default ContentType="image/jpeg" Extension="jpg"/>
  <Default ContentType="application/xml" Extension="xml"/>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Style w:val="Title"/>
        <w:contextualSpacing w:val="0"/>
        <w:rPr/>
      </w:pPr>
      <w:bookmarkStart w:colFirst="0" w:colLast="0" w:name="_olkl0uux7vst" w:id="0"/>
      <w:bookmarkEnd w:id="0"/>
      <w:r w:rsidDel="00000000" w:rsidR="00000000" w:rsidRPr="00000000">
        <w:rPr>
          <w:rtl w:val="0"/>
        </w:rPr>
        <w:t xml:space="preserve">Architecture and class diagrams</w:t>
      </w:r>
    </w:p>
    <w:p w:rsidR="00000000" w:rsidDel="00000000" w:rsidP="00000000" w:rsidRDefault="00000000" w:rsidRPr="00000000" w14:paraId="00000001">
      <w:pPr>
        <w:contextualSpacing w:val="0"/>
        <w:rPr/>
      </w:pPr>
      <w:r w:rsidDel="00000000" w:rsidR="00000000" w:rsidRPr="00000000">
        <w:rPr>
          <w:rtl w:val="0"/>
        </w:rPr>
      </w:r>
    </w:p>
    <w:p w:rsidR="00000000" w:rsidDel="00000000" w:rsidP="00000000" w:rsidRDefault="00000000" w:rsidRPr="00000000" w14:paraId="00000002">
      <w:pPr>
        <w:pStyle w:val="Heading1"/>
        <w:contextualSpacing w:val="0"/>
        <w:rPr/>
      </w:pPr>
      <w:bookmarkStart w:colFirst="0" w:colLast="0" w:name="_t0ebdlwua4ek" w:id="1"/>
      <w:bookmarkEnd w:id="1"/>
      <w:r w:rsidDel="00000000" w:rsidR="00000000" w:rsidRPr="00000000">
        <w:rPr>
          <w:rtl w:val="0"/>
        </w:rPr>
        <w:t xml:space="preserve">Design by Wouter first week of July 2018</w:t>
      </w:r>
    </w:p>
    <w:p w:rsidR="00000000" w:rsidDel="00000000" w:rsidP="00000000" w:rsidRDefault="00000000" w:rsidRPr="00000000" w14:paraId="00000003">
      <w:pPr>
        <w:contextualSpacing w:val="0"/>
        <w:rPr/>
      </w:pPr>
      <w:r w:rsidDel="00000000" w:rsidR="00000000" w:rsidRPr="00000000">
        <w:rPr>
          <w:rtl w:val="0"/>
        </w:rPr>
      </w:r>
    </w:p>
    <w:p w:rsidR="00000000" w:rsidDel="00000000" w:rsidP="00000000" w:rsidRDefault="00000000" w:rsidRPr="00000000" w14:paraId="00000004">
      <w:pPr>
        <w:contextualSpacing w:val="0"/>
        <w:rPr/>
      </w:pPr>
      <w:r w:rsidDel="00000000" w:rsidR="00000000" w:rsidRPr="00000000">
        <w:rPr>
          <w:rtl w:val="0"/>
        </w:rPr>
        <w:t xml:space="preserve">See file architecture_v01.pdf in the same folder that this file is in.</w:t>
      </w:r>
    </w:p>
    <w:p w:rsidR="00000000" w:rsidDel="00000000" w:rsidP="00000000" w:rsidRDefault="00000000" w:rsidRPr="00000000" w14:paraId="00000005">
      <w:pPr>
        <w:contextualSpacing w:val="0"/>
        <w:rPr/>
      </w:pPr>
      <w:r w:rsidDel="00000000" w:rsidR="00000000" w:rsidRPr="00000000">
        <w:rPr>
          <w:rtl w:val="0"/>
        </w:rPr>
      </w:r>
    </w:p>
    <w:p w:rsidR="00000000" w:rsidDel="00000000" w:rsidP="00000000" w:rsidRDefault="00000000" w:rsidRPr="00000000" w14:paraId="00000006">
      <w:pPr>
        <w:contextualSpacing w:val="0"/>
        <w:rPr/>
      </w:pPr>
      <w:hyperlink r:id="rId6">
        <w:r w:rsidDel="00000000" w:rsidR="00000000" w:rsidRPr="00000000">
          <w:rPr>
            <w:color w:val="1155cc"/>
            <w:u w:val="single"/>
            <w:rtl w:val="0"/>
          </w:rPr>
          <w:t xml:space="preserve">https://drive.google.com/open?id=1n2fdeDRjs8GjWL2ADienZ-tk2EzV4UC8</w:t>
        </w:r>
      </w:hyperlink>
      <w:r w:rsidDel="00000000" w:rsidR="00000000" w:rsidRPr="00000000">
        <w:rPr>
          <w:rtl w:val="0"/>
        </w:rPr>
      </w:r>
    </w:p>
    <w:p w:rsidR="00000000" w:rsidDel="00000000" w:rsidP="00000000" w:rsidRDefault="00000000" w:rsidRPr="00000000" w14:paraId="00000007">
      <w:pPr>
        <w:contextualSpacing w:val="0"/>
        <w:rPr/>
      </w:pPr>
      <w:r w:rsidDel="00000000" w:rsidR="00000000" w:rsidRPr="00000000">
        <w:rPr>
          <w:rtl w:val="0"/>
        </w:rPr>
      </w:r>
    </w:p>
    <w:p w:rsidR="00000000" w:rsidDel="00000000" w:rsidP="00000000" w:rsidRDefault="00000000" w:rsidRPr="00000000" w14:paraId="00000008">
      <w:pPr>
        <w:contextualSpacing w:val="0"/>
        <w:rPr/>
      </w:pPr>
      <w:r w:rsidDel="00000000" w:rsidR="00000000" w:rsidRPr="00000000">
        <w:rPr>
          <w:rtl w:val="0"/>
        </w:rPr>
        <w:t xml:space="preserve">GUI design sketches</w:t>
      </w:r>
    </w:p>
    <w:p w:rsidR="00000000" w:rsidDel="00000000" w:rsidP="00000000" w:rsidRDefault="00000000" w:rsidRPr="00000000" w14:paraId="00000009">
      <w:pPr>
        <w:contextualSpacing w:val="0"/>
        <w:rPr/>
      </w:pPr>
      <w:r w:rsidDel="00000000" w:rsidR="00000000" w:rsidRPr="00000000">
        <w:rPr>
          <w:rtl w:val="0"/>
        </w:rPr>
        <w:t xml:space="preserve">Top GUI </w:t>
      </w:r>
    </w:p>
    <w:p w:rsidR="00000000" w:rsidDel="00000000" w:rsidP="00000000" w:rsidRDefault="00000000" w:rsidRPr="00000000" w14:paraId="0000000A">
      <w:pPr>
        <w:contextualSpacing w:val="0"/>
        <w:rPr/>
      </w:pPr>
      <w:r w:rsidDel="00000000" w:rsidR="00000000" w:rsidRPr="00000000">
        <w:rPr/>
        <w:drawing>
          <wp:inline distB="114300" distT="114300" distL="114300" distR="114300">
            <wp:extent cx="5734050" cy="3924300"/>
            <wp:effectExtent b="0" l="0" r="0" t="0"/>
            <wp:docPr id="5" name="image12.jpg"/>
            <a:graphic>
              <a:graphicData uri="http://schemas.openxmlformats.org/drawingml/2006/picture">
                <pic:pic>
                  <pic:nvPicPr>
                    <pic:cNvPr id="0" name="image12.jpg"/>
                    <pic:cNvPicPr preferRelativeResize="0"/>
                  </pic:nvPicPr>
                  <pic:blipFill>
                    <a:blip r:embed="rId7"/>
                    <a:srcRect b="0" l="0" r="0" t="0"/>
                    <a:stretch>
                      <a:fillRect/>
                    </a:stretch>
                  </pic:blipFill>
                  <pic:spPr>
                    <a:xfrm>
                      <a:off x="0" y="0"/>
                      <a:ext cx="5734050" cy="39243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contextualSpacing w:val="0"/>
        <w:rPr/>
      </w:pPr>
      <w:r w:rsidDel="00000000" w:rsidR="00000000" w:rsidRPr="00000000">
        <w:rPr>
          <w:rtl w:val="0"/>
        </w:rPr>
        <w:t xml:space="preserve">Start session</w:t>
      </w:r>
    </w:p>
    <w:p w:rsidR="00000000" w:rsidDel="00000000" w:rsidP="00000000" w:rsidRDefault="00000000" w:rsidRPr="00000000" w14:paraId="0000000C">
      <w:pPr>
        <w:contextualSpacing w:val="0"/>
        <w:rPr/>
      </w:pPr>
      <w:r w:rsidDel="00000000" w:rsidR="00000000" w:rsidRPr="00000000">
        <w:rPr>
          <w:rtl w:val="0"/>
        </w:rPr>
        <w:t xml:space="preserve">Note: for start to work all involved party factory servers must have available slots to run the required agents. If you give an address of an already running agent, it is assumed to be already running. </w:t>
      </w:r>
    </w:p>
    <w:p w:rsidR="00000000" w:rsidDel="00000000" w:rsidP="00000000" w:rsidRDefault="00000000" w:rsidRPr="00000000" w14:paraId="0000000D">
      <w:pPr>
        <w:contextualSpacing w:val="0"/>
        <w:rPr/>
      </w:pPr>
      <w:r w:rsidDel="00000000" w:rsidR="00000000" w:rsidRPr="00000000">
        <w:rPr>
          <w:rtl w:val="0"/>
        </w:rPr>
      </w:r>
    </w:p>
    <w:p w:rsidR="00000000" w:rsidDel="00000000" w:rsidP="00000000" w:rsidRDefault="00000000" w:rsidRPr="00000000" w14:paraId="0000000E">
      <w:pPr>
        <w:contextualSpacing w:val="0"/>
        <w:rPr/>
      </w:pPr>
      <w:r w:rsidDel="00000000" w:rsidR="00000000" w:rsidRPr="00000000">
        <w:rPr>
          <w:rtl w:val="0"/>
        </w:rPr>
      </w:r>
    </w:p>
    <w:p w:rsidR="00000000" w:rsidDel="00000000" w:rsidP="00000000" w:rsidRDefault="00000000" w:rsidRPr="00000000" w14:paraId="0000000F">
      <w:pPr>
        <w:contextualSpacing w:val="0"/>
        <w:rPr/>
      </w:pPr>
      <w:r w:rsidDel="00000000" w:rsidR="00000000" w:rsidRPr="00000000">
        <w:rPr>
          <w:rtl w:val="0"/>
        </w:rPr>
      </w:r>
    </w:p>
    <w:p w:rsidR="00000000" w:rsidDel="00000000" w:rsidP="00000000" w:rsidRDefault="00000000" w:rsidRPr="00000000" w14:paraId="00000010">
      <w:pPr>
        <w:contextualSpacing w:val="0"/>
        <w:rPr/>
      </w:pPr>
      <w:r w:rsidDel="00000000" w:rsidR="00000000" w:rsidRPr="00000000">
        <w:rPr>
          <w:rtl w:val="0"/>
        </w:rPr>
      </w:r>
    </w:p>
    <w:p w:rsidR="00000000" w:rsidDel="00000000" w:rsidP="00000000" w:rsidRDefault="00000000" w:rsidRPr="00000000" w14:paraId="00000011">
      <w:pPr>
        <w:contextualSpacing w:val="0"/>
        <w:rPr/>
      </w:pPr>
      <w:r w:rsidDel="00000000" w:rsidR="00000000" w:rsidRPr="00000000">
        <w:rPr>
          <w:rtl w:val="0"/>
        </w:rPr>
      </w:r>
    </w:p>
    <w:p w:rsidR="00000000" w:rsidDel="00000000" w:rsidP="00000000" w:rsidRDefault="00000000" w:rsidRPr="00000000" w14:paraId="00000012">
      <w:pPr>
        <w:contextualSpacing w:val="0"/>
        <w:rPr/>
      </w:pPr>
      <w:r w:rsidDel="00000000" w:rsidR="00000000" w:rsidRPr="00000000">
        <w:rPr/>
        <w:drawing>
          <wp:inline distB="114300" distT="114300" distL="114300" distR="114300">
            <wp:extent cx="5734050" cy="3949700"/>
            <wp:effectExtent b="0" l="0" r="0" t="0"/>
            <wp:docPr id="7" name="image14.jpg"/>
            <a:graphic>
              <a:graphicData uri="http://schemas.openxmlformats.org/drawingml/2006/picture">
                <pic:pic>
                  <pic:nvPicPr>
                    <pic:cNvPr id="0" name="image14.jpg"/>
                    <pic:cNvPicPr preferRelativeResize="0"/>
                  </pic:nvPicPr>
                  <pic:blipFill>
                    <a:blip r:embed="rId8"/>
                    <a:srcRect b="0" l="0" r="0" t="0"/>
                    <a:stretch>
                      <a:fillRect/>
                    </a:stretch>
                  </pic:blipFill>
                  <pic:spPr>
                    <a:xfrm>
                      <a:off x="0" y="0"/>
                      <a:ext cx="5734050" cy="3949700"/>
                    </a:xfrm>
                    <a:prstGeom prst="rect"/>
                    <a:ln/>
                  </pic:spPr>
                </pic:pic>
              </a:graphicData>
            </a:graphic>
          </wp:inline>
        </w:drawing>
      </w:r>
      <w:r w:rsidDel="00000000" w:rsidR="00000000" w:rsidRPr="00000000">
        <w:rPr>
          <w:rtl w:val="0"/>
        </w:rPr>
        <w:t xml:space="preserve">session progress</w:t>
      </w:r>
    </w:p>
    <w:p w:rsidR="00000000" w:rsidDel="00000000" w:rsidP="00000000" w:rsidRDefault="00000000" w:rsidRPr="00000000" w14:paraId="00000013">
      <w:pPr>
        <w:contextualSpacing w:val="0"/>
        <w:rPr/>
      </w:pPr>
      <w:r w:rsidDel="00000000" w:rsidR="00000000" w:rsidRPr="00000000">
        <w:rPr>
          <w:rtl w:val="0"/>
        </w:rPr>
        <w:t xml:space="preserve">Note: if the session crashes during run, you loose the session information and will have to start from scratch. </w:t>
      </w:r>
    </w:p>
    <w:p w:rsidR="00000000" w:rsidDel="00000000" w:rsidP="00000000" w:rsidRDefault="00000000" w:rsidRPr="00000000" w14:paraId="00000014">
      <w:pPr>
        <w:contextualSpacing w:val="0"/>
        <w:rPr/>
      </w:pPr>
      <w:r w:rsidDel="00000000" w:rsidR="00000000" w:rsidRPr="00000000">
        <w:rPr/>
        <w:drawing>
          <wp:inline distB="114300" distT="114300" distL="114300" distR="114300">
            <wp:extent cx="5734050" cy="3987800"/>
            <wp:effectExtent b="0" l="0" r="0" t="0"/>
            <wp:docPr id="6" name="image13.jpg"/>
            <a:graphic>
              <a:graphicData uri="http://schemas.openxmlformats.org/drawingml/2006/picture">
                <pic:pic>
                  <pic:nvPicPr>
                    <pic:cNvPr id="0" name="image13.jpg"/>
                    <pic:cNvPicPr preferRelativeResize="0"/>
                  </pic:nvPicPr>
                  <pic:blipFill>
                    <a:blip r:embed="rId9"/>
                    <a:srcRect b="0" l="0" r="0" t="0"/>
                    <a:stretch>
                      <a:fillRect/>
                    </a:stretch>
                  </pic:blipFill>
                  <pic:spPr>
                    <a:xfrm>
                      <a:off x="0" y="0"/>
                      <a:ext cx="5734050" cy="3987800"/>
                    </a:xfrm>
                    <a:prstGeom prst="rect"/>
                    <a:ln/>
                  </pic:spPr>
                </pic:pic>
              </a:graphicData>
            </a:graphic>
          </wp:inline>
        </w:drawing>
      </w:r>
      <w:r w:rsidDel="00000000" w:rsidR="00000000" w:rsidRPr="00000000">
        <w:rPr>
          <w:rtl w:val="0"/>
        </w:rPr>
      </w:r>
    </w:p>
    <w:p w:rsidR="00000000" w:rsidDel="00000000" w:rsidP="00000000" w:rsidRDefault="00000000" w:rsidRPr="00000000" w14:paraId="00000015">
      <w:pPr>
        <w:contextualSpacing w:val="0"/>
        <w:rPr/>
      </w:pPr>
      <w:r w:rsidDel="00000000" w:rsidR="00000000" w:rsidRPr="00000000">
        <w:rPr>
          <w:rtl w:val="0"/>
        </w:rPr>
        <w:t xml:space="preserve">Tournament setup</w:t>
      </w:r>
    </w:p>
    <w:p w:rsidR="00000000" w:rsidDel="00000000" w:rsidP="00000000" w:rsidRDefault="00000000" w:rsidRPr="00000000" w14:paraId="00000016">
      <w:pPr>
        <w:contextualSpacing w:val="0"/>
        <w:rPr/>
      </w:pPr>
      <w:r w:rsidDel="00000000" w:rsidR="00000000" w:rsidRPr="00000000">
        <w:rPr>
          <w:rtl w:val="0"/>
        </w:rPr>
        <w:t xml:space="preserve">Note: you can set nr of sessions run in parallel. All servers must have this amount of free slots, otherwise you can not start the tournament.</w:t>
      </w:r>
    </w:p>
    <w:p w:rsidR="00000000" w:rsidDel="00000000" w:rsidP="00000000" w:rsidRDefault="00000000" w:rsidRPr="00000000" w14:paraId="00000017">
      <w:pPr>
        <w:contextualSpacing w:val="0"/>
        <w:rPr/>
      </w:pPr>
      <w:r w:rsidDel="00000000" w:rsidR="00000000" w:rsidRPr="00000000">
        <w:rPr>
          <w:rtl w:val="0"/>
        </w:rPr>
        <w:t xml:space="preserve">If server crashes during the run, the tournament re-runs the crashed session and then proceeds running the remaining sessions.</w:t>
      </w:r>
    </w:p>
    <w:p w:rsidR="00000000" w:rsidDel="00000000" w:rsidP="00000000" w:rsidRDefault="00000000" w:rsidRPr="00000000" w14:paraId="00000018">
      <w:pPr>
        <w:contextualSpacing w:val="0"/>
        <w:rPr/>
      </w:pPr>
      <w:r w:rsidDel="00000000" w:rsidR="00000000" w:rsidRPr="00000000">
        <w:rPr>
          <w:rtl w:val="0"/>
        </w:rPr>
        <w:t xml:space="preserve">“Load config” and “save config” let the user save and re-load his settings to a local (client machine) file. </w:t>
      </w:r>
    </w:p>
    <w:p w:rsidR="00000000" w:rsidDel="00000000" w:rsidP="00000000" w:rsidRDefault="00000000" w:rsidRPr="00000000" w14:paraId="00000019">
      <w:pPr>
        <w:contextualSpacing w:val="0"/>
        <w:rPr/>
      </w:pPr>
      <w:r w:rsidDel="00000000" w:rsidR="00000000" w:rsidRPr="00000000">
        <w:rPr>
          <w:rtl w:val="0"/>
        </w:rPr>
      </w:r>
    </w:p>
    <w:p w:rsidR="00000000" w:rsidDel="00000000" w:rsidP="00000000" w:rsidRDefault="00000000" w:rsidRPr="00000000" w14:paraId="0000001A">
      <w:pPr>
        <w:contextualSpacing w:val="0"/>
        <w:rPr/>
      </w:pPr>
      <w:r w:rsidDel="00000000" w:rsidR="00000000" w:rsidRPr="00000000">
        <w:rPr/>
        <w:drawing>
          <wp:inline distB="114300" distT="114300" distL="114300" distR="114300">
            <wp:extent cx="5734050" cy="4140200"/>
            <wp:effectExtent b="0" l="0" r="0" t="0"/>
            <wp:docPr id="4" name="image11.jpg"/>
            <a:graphic>
              <a:graphicData uri="http://schemas.openxmlformats.org/drawingml/2006/picture">
                <pic:pic>
                  <pic:nvPicPr>
                    <pic:cNvPr id="0" name="image11.jpg"/>
                    <pic:cNvPicPr preferRelativeResize="0"/>
                  </pic:nvPicPr>
                  <pic:blipFill>
                    <a:blip r:embed="rId10"/>
                    <a:srcRect b="0" l="0" r="0" t="0"/>
                    <a:stretch>
                      <a:fillRect/>
                    </a:stretch>
                  </pic:blipFill>
                  <pic:spPr>
                    <a:xfrm>
                      <a:off x="0" y="0"/>
                      <a:ext cx="5734050" cy="4140200"/>
                    </a:xfrm>
                    <a:prstGeom prst="rect"/>
                    <a:ln/>
                  </pic:spPr>
                </pic:pic>
              </a:graphicData>
            </a:graphic>
          </wp:inline>
        </w:drawing>
      </w:r>
      <w:r w:rsidDel="00000000" w:rsidR="00000000" w:rsidRPr="00000000">
        <w:rPr>
          <w:rtl w:val="0"/>
        </w:rPr>
      </w:r>
    </w:p>
    <w:p w:rsidR="00000000" w:rsidDel="00000000" w:rsidP="00000000" w:rsidRDefault="00000000" w:rsidRPr="00000000" w14:paraId="0000001B">
      <w:pPr>
        <w:contextualSpacing w:val="0"/>
        <w:rPr/>
      </w:pPr>
      <w:r w:rsidDel="00000000" w:rsidR="00000000" w:rsidRPr="00000000">
        <w:rPr>
          <w:rtl w:val="0"/>
        </w:rPr>
        <w:t xml:space="preserve">Tournament progress</w:t>
      </w:r>
    </w:p>
    <w:p w:rsidR="00000000" w:rsidDel="00000000" w:rsidP="00000000" w:rsidRDefault="00000000" w:rsidRPr="00000000" w14:paraId="0000001C">
      <w:pPr>
        <w:contextualSpacing w:val="0"/>
        <w:rPr/>
      </w:pPr>
      <w:r w:rsidDel="00000000" w:rsidR="00000000" w:rsidRPr="00000000">
        <w:rPr>
          <w:rtl w:val="0"/>
        </w:rPr>
      </w:r>
    </w:p>
    <w:p w:rsidR="00000000" w:rsidDel="00000000" w:rsidP="00000000" w:rsidRDefault="00000000" w:rsidRPr="00000000" w14:paraId="0000001D">
      <w:pPr>
        <w:contextualSpacing w:val="0"/>
        <w:rPr/>
      </w:pPr>
      <w:r w:rsidDel="00000000" w:rsidR="00000000" w:rsidRPr="00000000">
        <w:rPr/>
        <w:drawing>
          <wp:inline distB="114300" distT="114300" distL="114300" distR="114300">
            <wp:extent cx="5734050" cy="3924300"/>
            <wp:effectExtent b="0" l="0" r="0" t="0"/>
            <wp:docPr id="2" name="image5.jpg"/>
            <a:graphic>
              <a:graphicData uri="http://schemas.openxmlformats.org/drawingml/2006/picture">
                <pic:pic>
                  <pic:nvPicPr>
                    <pic:cNvPr id="0" name="image5.jpg"/>
                    <pic:cNvPicPr preferRelativeResize="0"/>
                  </pic:nvPicPr>
                  <pic:blipFill>
                    <a:blip r:embed="rId11"/>
                    <a:srcRect b="0" l="0" r="0" t="0"/>
                    <a:stretch>
                      <a:fillRect/>
                    </a:stretch>
                  </pic:blipFill>
                  <pic:spPr>
                    <a:xfrm>
                      <a:off x="0" y="0"/>
                      <a:ext cx="5734050" cy="3924300"/>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contextualSpacing w:val="0"/>
        <w:rPr/>
      </w:pPr>
      <w:r w:rsidDel="00000000" w:rsidR="00000000" w:rsidRPr="00000000">
        <w:rPr>
          <w:rtl w:val="0"/>
        </w:rPr>
      </w:r>
    </w:p>
    <w:p w:rsidR="00000000" w:rsidDel="00000000" w:rsidP="00000000" w:rsidRDefault="00000000" w:rsidRPr="00000000" w14:paraId="0000001F">
      <w:pPr>
        <w:contextualSpacing w:val="0"/>
        <w:rPr/>
      </w:pPr>
      <w:r w:rsidDel="00000000" w:rsidR="00000000" w:rsidRPr="00000000">
        <w:rPr>
          <w:rtl w:val="0"/>
        </w:rPr>
      </w:r>
    </w:p>
    <w:p w:rsidR="00000000" w:rsidDel="00000000" w:rsidP="00000000" w:rsidRDefault="00000000" w:rsidRPr="00000000" w14:paraId="00000020">
      <w:pPr>
        <w:pStyle w:val="Heading1"/>
        <w:contextualSpacing w:val="0"/>
        <w:rPr/>
      </w:pPr>
      <w:bookmarkStart w:colFirst="0" w:colLast="0" w:name="_i5k63g3qadm5" w:id="2"/>
      <w:bookmarkEnd w:id="2"/>
      <w:r w:rsidDel="00000000" w:rsidR="00000000" w:rsidRPr="00000000">
        <w:rPr>
          <w:rtl w:val="0"/>
        </w:rPr>
        <w:t xml:space="preserve">Brainstorm results spring 2018</w:t>
      </w:r>
    </w:p>
    <w:p w:rsidR="00000000" w:rsidDel="00000000" w:rsidP="00000000" w:rsidRDefault="00000000" w:rsidRPr="00000000" w14:paraId="00000021">
      <w:pPr>
        <w:contextualSpacing w:val="0"/>
        <w:rPr/>
      </w:pPr>
      <w:r w:rsidDel="00000000" w:rsidR="00000000" w:rsidRPr="00000000">
        <w:rPr/>
        <w:drawing>
          <wp:inline distB="114300" distT="114300" distL="114300" distR="114300">
            <wp:extent cx="5734050" cy="4305300"/>
            <wp:effectExtent b="0" l="0" r="0" t="0"/>
            <wp:docPr id="3" name="image10.jpg"/>
            <a:graphic>
              <a:graphicData uri="http://schemas.openxmlformats.org/drawingml/2006/picture">
                <pic:pic>
                  <pic:nvPicPr>
                    <pic:cNvPr id="0" name="image10.jpg"/>
                    <pic:cNvPicPr preferRelativeResize="0"/>
                  </pic:nvPicPr>
                  <pic:blipFill>
                    <a:blip r:embed="rId12"/>
                    <a:srcRect b="0" l="0" r="0" t="0"/>
                    <a:stretch>
                      <a:fillRect/>
                    </a:stretch>
                  </pic:blipFill>
                  <pic:spPr>
                    <a:xfrm>
                      <a:off x="0" y="0"/>
                      <a:ext cx="5734050" cy="4305300"/>
                    </a:xfrm>
                    <a:prstGeom prst="rect"/>
                    <a:ln/>
                  </pic:spPr>
                </pic:pic>
              </a:graphicData>
            </a:graphic>
          </wp:inline>
        </w:drawing>
      </w:r>
      <w:r w:rsidDel="00000000" w:rsidR="00000000" w:rsidRPr="00000000">
        <w:rPr>
          <w:rtl w:val="0"/>
        </w:rPr>
      </w:r>
    </w:p>
    <w:p w:rsidR="00000000" w:rsidDel="00000000" w:rsidP="00000000" w:rsidRDefault="00000000" w:rsidRPr="00000000" w14:paraId="00000022">
      <w:pPr>
        <w:contextualSpacing w:val="0"/>
        <w:rPr/>
      </w:pPr>
      <w:r w:rsidDel="00000000" w:rsidR="00000000" w:rsidRPr="00000000">
        <w:rPr>
          <w:rtl w:val="0"/>
        </w:rPr>
      </w:r>
    </w:p>
    <w:p w:rsidR="00000000" w:rsidDel="00000000" w:rsidP="00000000" w:rsidRDefault="00000000" w:rsidRPr="00000000" w14:paraId="00000023">
      <w:pPr>
        <w:contextualSpacing w:val="0"/>
        <w:rPr/>
      </w:pPr>
      <w:r w:rsidDel="00000000" w:rsidR="00000000" w:rsidRPr="00000000">
        <w:rPr/>
        <w:drawing>
          <wp:inline distB="114300" distT="114300" distL="114300" distR="114300">
            <wp:extent cx="5734050" cy="4305300"/>
            <wp:effectExtent b="0" l="0" r="0" t="0"/>
            <wp:docPr id="1" name="image2.jpg"/>
            <a:graphic>
              <a:graphicData uri="http://schemas.openxmlformats.org/drawingml/2006/picture">
                <pic:pic>
                  <pic:nvPicPr>
                    <pic:cNvPr id="0" name="image2.jpg"/>
                    <pic:cNvPicPr preferRelativeResize="0"/>
                  </pic:nvPicPr>
                  <pic:blipFill>
                    <a:blip r:embed="rId13"/>
                    <a:srcRect b="0" l="0" r="0" t="0"/>
                    <a:stretch>
                      <a:fillRect/>
                    </a:stretch>
                  </pic:blipFill>
                  <pic:spPr>
                    <a:xfrm>
                      <a:off x="0" y="0"/>
                      <a:ext cx="5734050" cy="430530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contextualSpacing w:val="0"/>
        <w:rPr/>
      </w:pPr>
      <w:r w:rsidDel="00000000" w:rsidR="00000000" w:rsidRPr="00000000">
        <w:rPr>
          <w:rtl w:val="0"/>
        </w:rPr>
      </w:r>
    </w:p>
    <w:p w:rsidR="00000000" w:rsidDel="00000000" w:rsidP="00000000" w:rsidRDefault="00000000" w:rsidRPr="00000000" w14:paraId="00000025">
      <w:pPr>
        <w:contextualSpacing w:val="0"/>
        <w:rPr/>
      </w:pPr>
      <w:r w:rsidDel="00000000" w:rsidR="00000000" w:rsidRPr="00000000">
        <w:rPr>
          <w:rtl w:val="0"/>
        </w:rPr>
        <w:t xml:space="preserve">We need separate agent and profile factories, such that for example a tournament manager can store and maintain the profiles while the agents are created by others on other computers</w:t>
      </w:r>
    </w:p>
    <w:p w:rsidR="00000000" w:rsidDel="00000000" w:rsidP="00000000" w:rsidRDefault="00000000" w:rsidRPr="00000000" w14:paraId="00000026">
      <w:pPr>
        <w:contextualSpacing w:val="0"/>
        <w:rPr/>
      </w:pPr>
      <w:r w:rsidDel="00000000" w:rsidR="00000000" w:rsidRPr="00000000">
        <w:rPr>
          <w:rtl w:val="0"/>
        </w:rPr>
        <w:t xml:space="preserve">We thought it would be good to use JSON for client-server communication. But for passing through domains, profiles etc it seems better to use XML. </w:t>
      </w:r>
    </w:p>
    <w:p w:rsidR="00000000" w:rsidDel="00000000" w:rsidP="00000000" w:rsidRDefault="00000000" w:rsidRPr="00000000" w14:paraId="00000027">
      <w:pPr>
        <w:contextualSpacing w:val="0"/>
        <w:rPr/>
      </w:pPr>
      <w:r w:rsidDel="00000000" w:rsidR="00000000" w:rsidRPr="00000000">
        <w:rPr>
          <w:rtl w:val="0"/>
        </w:rPr>
      </w:r>
    </w:p>
    <w:p w:rsidR="00000000" w:rsidDel="00000000" w:rsidP="00000000" w:rsidRDefault="00000000" w:rsidRPr="00000000" w14:paraId="00000028">
      <w:pPr>
        <w:contextualSpacing w:val="0"/>
        <w:rPr/>
      </w:pPr>
      <w:r w:rsidDel="00000000" w:rsidR="00000000" w:rsidRPr="00000000">
        <w:rPr>
          <w:rtl w:val="0"/>
        </w:rPr>
      </w:r>
    </w:p>
    <w:p w:rsidR="00000000" w:rsidDel="00000000" w:rsidP="00000000" w:rsidRDefault="00000000" w:rsidRPr="00000000" w14:paraId="00000029">
      <w:pPr>
        <w:contextualSpacing w:val="0"/>
        <w:rPr/>
      </w:pPr>
      <w:r w:rsidDel="00000000" w:rsidR="00000000" w:rsidRPr="00000000">
        <w:rPr>
          <w:rtl w:val="0"/>
        </w:rPr>
        <w:t xml:space="preserve">For the session settings we need something like this</w:t>
      </w:r>
    </w:p>
    <w:p w:rsidR="00000000" w:rsidDel="00000000" w:rsidP="00000000" w:rsidRDefault="00000000" w:rsidRPr="00000000" w14:paraId="0000002A">
      <w:pPr>
        <w:contextualSpacing w:val="0"/>
        <w:rPr/>
      </w:pPr>
      <w:r w:rsidDel="00000000" w:rsidR="00000000" w:rsidRPr="00000000">
        <w:rPr>
          <w:rtl w:val="0"/>
        </w:rPr>
        <w:t xml:space="preserve">Agents:</w:t>
      </w:r>
    </w:p>
    <w:p w:rsidR="00000000" w:rsidDel="00000000" w:rsidP="00000000" w:rsidRDefault="00000000" w:rsidRPr="00000000" w14:paraId="0000002B">
      <w:pPr>
        <w:contextualSpacing w:val="0"/>
        <w:rPr/>
      </w:pPr>
      <w:r w:rsidDel="00000000" w:rsidR="00000000" w:rsidRPr="00000000">
        <w:rPr>
          <w:rtl w:val="0"/>
        </w:rPr>
        <w:t xml:space="preserve">  “Party1” “factory1/nastyAgent” “pfactory/partydomain/party1”</w:t>
      </w:r>
    </w:p>
    <w:p w:rsidR="00000000" w:rsidDel="00000000" w:rsidP="00000000" w:rsidRDefault="00000000" w:rsidRPr="00000000" w14:paraId="0000002C">
      <w:pPr>
        <w:contextualSpacing w:val="0"/>
        <w:rPr/>
      </w:pPr>
      <w:r w:rsidDel="00000000" w:rsidR="00000000" w:rsidRPr="00000000">
        <w:rPr>
          <w:rtl w:val="0"/>
        </w:rPr>
        <w:t xml:space="preserve">  “Party2  “factory1/niceAgent” “pfactory/partydomain/party2”</w:t>
      </w:r>
    </w:p>
    <w:p w:rsidR="00000000" w:rsidDel="00000000" w:rsidP="00000000" w:rsidRDefault="00000000" w:rsidRPr="00000000" w14:paraId="0000002D">
      <w:pPr>
        <w:contextualSpacing w:val="0"/>
        <w:rPr/>
      </w:pPr>
      <w:r w:rsidDel="00000000" w:rsidR="00000000" w:rsidRPr="00000000">
        <w:rPr>
          <w:rtl w:val="0"/>
        </w:rPr>
        <w:t xml:space="preserve">  “Party3” “factory3/faSolLa”  “         .                       /party3”</w:t>
      </w:r>
    </w:p>
    <w:p w:rsidR="00000000" w:rsidDel="00000000" w:rsidP="00000000" w:rsidRDefault="00000000" w:rsidRPr="00000000" w14:paraId="0000002E">
      <w:pPr>
        <w:contextualSpacing w:val="0"/>
        <w:rPr/>
      </w:pPr>
      <w:r w:rsidDel="00000000" w:rsidR="00000000" w:rsidRPr="00000000">
        <w:rPr>
          <w:rtl w:val="0"/>
        </w:rPr>
        <w:t xml:space="preserve">Protocol: “...SAOP”</w:t>
      </w:r>
    </w:p>
    <w:p w:rsidR="00000000" w:rsidDel="00000000" w:rsidP="00000000" w:rsidRDefault="00000000" w:rsidRPr="00000000" w14:paraId="0000002F">
      <w:pPr>
        <w:contextualSpacing w:val="0"/>
        <w:rPr/>
      </w:pPr>
      <w:r w:rsidDel="00000000" w:rsidR="00000000" w:rsidRPr="00000000">
        <w:rPr>
          <w:rtl w:val="0"/>
        </w:rPr>
        <w:t xml:space="preserve">Deadline: “10 seconds”</w:t>
      </w:r>
    </w:p>
    <w:p w:rsidR="00000000" w:rsidDel="00000000" w:rsidP="00000000" w:rsidRDefault="00000000" w:rsidRPr="00000000" w14:paraId="00000030">
      <w:pPr>
        <w:contextualSpacing w:val="0"/>
        <w:rPr/>
      </w:pPr>
      <w:r w:rsidDel="00000000" w:rsidR="00000000" w:rsidRPr="00000000">
        <w:rPr>
          <w:rtl w:val="0"/>
        </w:rPr>
      </w:r>
    </w:p>
    <w:p w:rsidR="00000000" w:rsidDel="00000000" w:rsidP="00000000" w:rsidRDefault="00000000" w:rsidRPr="00000000" w14:paraId="00000031">
      <w:pPr>
        <w:contextualSpacing w:val="0"/>
        <w:rPr/>
      </w:pPr>
      <w:r w:rsidDel="00000000" w:rsidR="00000000" w:rsidRPr="00000000">
        <w:rPr>
          <w:rtl w:val="0"/>
        </w:rPr>
      </w:r>
    </w:p>
    <w:p w:rsidR="00000000" w:rsidDel="00000000" w:rsidP="00000000" w:rsidRDefault="00000000" w:rsidRPr="00000000" w14:paraId="00000032">
      <w:pPr>
        <w:contextualSpacing w:val="0"/>
        <w:rPr/>
      </w:pPr>
      <w:r w:rsidDel="00000000" w:rsidR="00000000" w:rsidRPr="00000000">
        <w:rPr>
          <w:rtl w:val="0"/>
        </w:rPr>
        <w:t xml:space="preserve"> For the tournaments we need something like we have in Genius, allowing users to generate all the session settings.</w:t>
      </w:r>
    </w:p>
    <w:p w:rsidR="00000000" w:rsidDel="00000000" w:rsidP="00000000" w:rsidRDefault="00000000" w:rsidRPr="00000000" w14:paraId="00000033">
      <w:pPr>
        <w:contextualSpacing w:val="0"/>
        <w:rPr/>
      </w:pPr>
      <w:r w:rsidDel="00000000" w:rsidR="00000000" w:rsidRPr="00000000">
        <w:rPr>
          <w:rtl w:val="0"/>
        </w:rPr>
      </w:r>
    </w:p>
    <w:p w:rsidR="00000000" w:rsidDel="00000000" w:rsidP="00000000" w:rsidRDefault="00000000" w:rsidRPr="00000000" w14:paraId="00000034">
      <w:pPr>
        <w:contextualSpacing w:val="0"/>
        <w:rPr/>
      </w:pPr>
      <w:r w:rsidDel="00000000" w:rsidR="00000000" w:rsidRPr="00000000">
        <w:rPr>
          <w:rtl w:val="0"/>
        </w:rPr>
        <w:t xml:space="preserve">The SessionServer also will have to be listenable by web applications and thus needs to have a WebSocket. Internally it will also need to have a fast event handler for logging purposes etc.</w:t>
      </w:r>
    </w:p>
    <w:p w:rsidR="00000000" w:rsidDel="00000000" w:rsidP="00000000" w:rsidRDefault="00000000" w:rsidRPr="00000000" w14:paraId="00000035">
      <w:pPr>
        <w:contextualSpacing w:val="0"/>
        <w:rPr/>
      </w:pPr>
      <w:r w:rsidDel="00000000" w:rsidR="00000000" w:rsidRPr="00000000">
        <w:rPr>
          <w:rtl w:val="0"/>
        </w:rPr>
      </w:r>
    </w:p>
    <w:p w:rsidR="00000000" w:rsidDel="00000000" w:rsidP="00000000" w:rsidRDefault="00000000" w:rsidRPr="00000000" w14:paraId="00000036">
      <w:pPr>
        <w:contextualSpacing w:val="0"/>
        <w:rPr/>
      </w:pPr>
      <w:r w:rsidDel="00000000" w:rsidR="00000000" w:rsidRPr="00000000">
        <w:rPr>
          <w:rtl w:val="0"/>
        </w:rPr>
      </w:r>
    </w:p>
    <w:p w:rsidR="00000000" w:rsidDel="00000000" w:rsidP="00000000" w:rsidRDefault="00000000" w:rsidRPr="00000000" w14:paraId="00000037">
      <w:pPr>
        <w:contextualSpacing w:val="0"/>
        <w:rPr/>
      </w:pPr>
      <w:r w:rsidDel="00000000" w:rsidR="00000000" w:rsidRPr="00000000">
        <w:rPr>
          <w:rtl w:val="0"/>
        </w:rPr>
      </w:r>
    </w:p>
    <w:p w:rsidR="00000000" w:rsidDel="00000000" w:rsidP="00000000" w:rsidRDefault="00000000" w:rsidRPr="00000000" w14:paraId="00000038">
      <w:pPr>
        <w:contextualSpacing w:val="0"/>
        <w:rPr/>
      </w:pPr>
      <w:r w:rsidDel="00000000" w:rsidR="00000000" w:rsidRPr="00000000">
        <w:rPr>
          <w:rtl w:val="0"/>
        </w:rPr>
      </w:r>
    </w:p>
    <w:p w:rsidR="00000000" w:rsidDel="00000000" w:rsidP="00000000" w:rsidRDefault="00000000" w:rsidRPr="00000000" w14:paraId="00000039">
      <w:pPr>
        <w:contextualSpacing w:val="0"/>
        <w:rPr/>
      </w:pPr>
      <w:r w:rsidDel="00000000" w:rsidR="00000000" w:rsidRPr="00000000">
        <w:rPr>
          <w:rtl w:val="0"/>
        </w:rPr>
      </w:r>
    </w:p>
    <w:p w:rsidR="00000000" w:rsidDel="00000000" w:rsidP="00000000" w:rsidRDefault="00000000" w:rsidRPr="00000000" w14:paraId="0000003A">
      <w:pPr>
        <w:contextualSpacing w:val="0"/>
        <w:rPr/>
      </w:pPr>
      <w:r w:rsidDel="00000000" w:rsidR="00000000" w:rsidRPr="00000000">
        <w:rPr>
          <w:rtl w:val="0"/>
        </w:rPr>
      </w:r>
    </w:p>
    <w:sectPr>
      <w:pgSz w:h="16834" w:w="11909"/>
      <w:pgMar w:bottom="1440" w:top="1440" w:left="1440" w:right="1440" w:header="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contextualSpacing w:val="1"/>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5.jpg"/><Relationship Id="rId10" Type="http://schemas.openxmlformats.org/officeDocument/2006/relationships/image" Target="media/image11.jpg"/><Relationship Id="rId13" Type="http://schemas.openxmlformats.org/officeDocument/2006/relationships/image" Target="media/image2.jpg"/><Relationship Id="rId12"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3.jpg"/><Relationship Id="rId5" Type="http://schemas.openxmlformats.org/officeDocument/2006/relationships/styles" Target="styles.xml"/><Relationship Id="rId6" Type="http://schemas.openxmlformats.org/officeDocument/2006/relationships/hyperlink" Target="https://drive.google.com/open?id=1n2fdeDRjs8GjWL2ADienZ-tk2EzV4UC8" TargetMode="External"/><Relationship Id="rId7" Type="http://schemas.openxmlformats.org/officeDocument/2006/relationships/image" Target="media/image12.jpg"/><Relationship Id="rId8" Type="http://schemas.openxmlformats.org/officeDocument/2006/relationships/image" Target="media/image1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